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386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30),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51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73AB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567FC4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32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A73AB8">
        <w:rPr>
          <w:rFonts w:ascii="Times New Roman" w:hAnsi="Times New Roman" w:cs="Times New Roman"/>
          <w:sz w:val="26"/>
          <w:szCs w:val="26"/>
          <w:lang w:eastAsia="ar-SA"/>
        </w:rPr>
        <w:t>№ 512-23 от 23</w:t>
      </w:r>
      <w:r w:rsidRPr="004129A8" w:rsidR="004129A8">
        <w:rPr>
          <w:rFonts w:ascii="Times New Roman" w:hAnsi="Times New Roman" w:cs="Times New Roman"/>
          <w:sz w:val="26"/>
          <w:szCs w:val="26"/>
          <w:lang w:eastAsia="ar-SA"/>
        </w:rPr>
        <w:t xml:space="preserve">.08.2023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129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67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4129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183FAB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</w:t>
      </w:r>
      <w:r w:rsidRPr="00C53347">
        <w:rPr>
          <w:rFonts w:ascii="Times New Roman" w:hAnsi="Times New Roman" w:cs="Times New Roman"/>
          <w:sz w:val="26"/>
          <w:szCs w:val="26"/>
        </w:rPr>
        <w:t>К 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>Административный штраф подлежит уплате</w:t>
      </w:r>
      <w:r w:rsidRPr="005B3999">
        <w:rPr>
          <w:rFonts w:ascii="Times New Roman" w:hAnsi="Times New Roman" w:cs="Times New Roman"/>
          <w:sz w:val="26"/>
          <w:szCs w:val="26"/>
        </w:rPr>
        <w:t xml:space="preserve">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 постановление может быть опротестован</w:t>
      </w:r>
      <w:r w:rsidRPr="005B3999">
        <w:rPr>
          <w:rFonts w:ascii="Times New Roman" w:hAnsi="Times New Roman" w:cs="Times New Roman"/>
          <w:sz w:val="26"/>
          <w:szCs w:val="26"/>
        </w:rPr>
        <w:t xml:space="preserve">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0492" w:rsidP="002458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29A8"/>
    <w:rsid w:val="004178C6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3AB8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CF6DA8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B647-D2B5-44DF-9BD1-EDA8254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